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4B" w:rsidRPr="005E0C4B" w:rsidRDefault="005E0C4B" w:rsidP="005E0C4B">
      <w:pPr>
        <w:spacing w:before="150" w:after="150" w:line="480" w:lineRule="atLeast"/>
        <w:outlineLvl w:val="1"/>
        <w:rPr>
          <w:rFonts w:ascii="Georgia" w:eastAsia="Times New Roman" w:hAnsi="Georgia" w:cs="Times New Roman"/>
          <w:b/>
          <w:bCs/>
          <w:color w:val="555555"/>
          <w:sz w:val="29"/>
          <w:szCs w:val="29"/>
          <w:lang w:eastAsia="ru-RU"/>
        </w:rPr>
      </w:pPr>
      <w:r w:rsidRPr="005E0C4B">
        <w:rPr>
          <w:rFonts w:ascii="Georgia" w:eastAsia="Times New Roman" w:hAnsi="Georgia" w:cs="Times New Roman"/>
          <w:b/>
          <w:bCs/>
          <w:color w:val="555555"/>
          <w:sz w:val="29"/>
          <w:szCs w:val="29"/>
          <w:lang w:eastAsia="ru-RU"/>
        </w:rPr>
        <w:t>Инвалиды ВОВ, военнослужащие и члены их семей</w:t>
      </w:r>
    </w:p>
    <w:p w:rsidR="005E0C4B" w:rsidRPr="005E0C4B" w:rsidRDefault="005E0C4B" w:rsidP="005E0C4B">
      <w:pPr>
        <w:numPr>
          <w:ilvl w:val="0"/>
          <w:numId w:val="1"/>
        </w:numPr>
        <w:spacing w:before="100" w:beforeAutospacing="1" w:after="100" w:afterAutospacing="1" w:line="240" w:lineRule="auto"/>
        <w:ind w:left="300"/>
        <w:rPr>
          <w:rFonts w:ascii="Georgia" w:eastAsia="Times New Roman" w:hAnsi="Georgia" w:cs="Times New Roman"/>
          <w:color w:val="555555"/>
          <w:sz w:val="17"/>
          <w:szCs w:val="17"/>
          <w:lang w:eastAsia="ru-RU"/>
        </w:rPr>
      </w:pPr>
      <w:hyperlink r:id="rId6" w:tooltip="Распечатать материал &lt; Инвалиды ВОВ, военнослужащие и члены их семей &gt;" w:history="1">
        <w:r w:rsidRPr="005E0C4B">
          <w:rPr>
            <w:rFonts w:ascii="Georgia" w:eastAsia="Times New Roman" w:hAnsi="Georgia" w:cs="Times New Roman"/>
            <w:color w:val="0033FF"/>
            <w:sz w:val="17"/>
            <w:szCs w:val="17"/>
            <w:u w:val="single"/>
            <w:lang w:eastAsia="ru-RU"/>
          </w:rPr>
          <w:t>Печать</w:t>
        </w:r>
      </w:hyperlink>
    </w:p>
    <w:p w:rsidR="005E0C4B" w:rsidRPr="005E0C4B" w:rsidRDefault="005E0C4B" w:rsidP="005E0C4B">
      <w:pPr>
        <w:numPr>
          <w:ilvl w:val="0"/>
          <w:numId w:val="1"/>
        </w:numPr>
        <w:spacing w:before="100" w:beforeAutospacing="1" w:after="100" w:afterAutospacing="1" w:line="240" w:lineRule="auto"/>
        <w:ind w:left="300"/>
        <w:rPr>
          <w:rFonts w:ascii="Georgia" w:eastAsia="Times New Roman" w:hAnsi="Georgia" w:cs="Times New Roman"/>
          <w:color w:val="555555"/>
          <w:sz w:val="17"/>
          <w:szCs w:val="17"/>
          <w:lang w:eastAsia="ru-RU"/>
        </w:rPr>
      </w:pPr>
      <w:hyperlink r:id="rId7" w:tooltip="Отправить ссылку другу" w:history="1">
        <w:r w:rsidRPr="005E0C4B">
          <w:rPr>
            <w:rFonts w:ascii="Georgia" w:eastAsia="Times New Roman" w:hAnsi="Georgia" w:cs="Times New Roman"/>
            <w:color w:val="0033FF"/>
            <w:sz w:val="17"/>
            <w:szCs w:val="17"/>
            <w:u w:val="single"/>
            <w:lang w:eastAsia="ru-RU"/>
          </w:rPr>
          <w:t>E-</w:t>
        </w:r>
        <w:proofErr w:type="spellStart"/>
        <w:r w:rsidRPr="005E0C4B">
          <w:rPr>
            <w:rFonts w:ascii="Georgia" w:eastAsia="Times New Roman" w:hAnsi="Georgia" w:cs="Times New Roman"/>
            <w:color w:val="0033FF"/>
            <w:sz w:val="17"/>
            <w:szCs w:val="17"/>
            <w:u w:val="single"/>
            <w:lang w:eastAsia="ru-RU"/>
          </w:rPr>
          <w:t>mail</w:t>
        </w:r>
        <w:proofErr w:type="spellEnd"/>
      </w:hyperlink>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color w:val="000000"/>
          <w:sz w:val="24"/>
          <w:szCs w:val="24"/>
          <w:lang w:eastAsia="ru-RU"/>
        </w:rPr>
        <w:t>С 1 января 2016 года внесены изменения в федеральный закон № 306-ФЗ «О денежном довольствии военнослужащих и предоставлении им отдельных выплат».</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color w:val="000000"/>
          <w:sz w:val="24"/>
          <w:szCs w:val="24"/>
          <w:lang w:eastAsia="ru-RU"/>
        </w:rPr>
        <w:t>Так в ч. 9 ст. 3 федерального закона указывается, что компенсация выплачивается также членам семьи военнослужащего или гражданина, призванного на военные сборы, пропавших без вести при исполнении ими обязанностей военной службы и в установленном законом порядке признанных безвестно отсутствующими или объявленных умершими. При этом категории военнослужащих и граждан, призванных на военные сборы, пропавших без вести при исполнении ими обязанностей военной службы, члены семей которых имеют право на получение ежемесячной денежной компенсации, определяются Правительством Российской Федерации.</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color w:val="000000"/>
          <w:sz w:val="24"/>
          <w:szCs w:val="24"/>
          <w:lang w:eastAsia="ru-RU"/>
        </w:rPr>
        <w:t>На основании Постановления Правительства РФ № 142 от 22 февраля 2012 года, документами, подтверждающих право членов семьи на ежемесячную денежную компенсацию являются:</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color w:val="000000"/>
          <w:sz w:val="24"/>
          <w:szCs w:val="24"/>
          <w:lang w:eastAsia="ru-RU"/>
        </w:rPr>
        <w:t>1. копия документа, удостоверяющего личность;</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proofErr w:type="gramStart"/>
      <w:r w:rsidRPr="005E0C4B">
        <w:rPr>
          <w:rFonts w:ascii="Times New Roman" w:eastAsia="Times New Roman" w:hAnsi="Times New Roman" w:cs="Times New Roman"/>
          <w:color w:val="000000"/>
          <w:sz w:val="24"/>
          <w:szCs w:val="24"/>
          <w:lang w:eastAsia="ru-RU"/>
        </w:rPr>
        <w:t>2. копия документа, подтверждающего гибель (смерть) военнослужащего или гражданина, призванного на военные сборы, при исполнении ими обязанностей военной службы, либо копия заключения военно-врачебной комиссии, подтверждающего, что смерть военнослужащего или гражданина, призванного на военные сборы, наступила вследствие военной травмы, либо копия решения суда о признании безвестно отсутствующим или объявлении умершим военнослужащего (гражданина, призванного на военные сборы), пропавшего без вести при исполнении</w:t>
      </w:r>
      <w:proofErr w:type="gramEnd"/>
      <w:r w:rsidRPr="005E0C4B">
        <w:rPr>
          <w:rFonts w:ascii="Times New Roman" w:eastAsia="Times New Roman" w:hAnsi="Times New Roman" w:cs="Times New Roman"/>
          <w:color w:val="000000"/>
          <w:sz w:val="24"/>
          <w:szCs w:val="24"/>
          <w:lang w:eastAsia="ru-RU"/>
        </w:rPr>
        <w:t xml:space="preserve"> им обязанностей военной службы;</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color w:val="000000"/>
          <w:sz w:val="24"/>
          <w:szCs w:val="24"/>
          <w:lang w:eastAsia="ru-RU"/>
        </w:rPr>
        <w:t>3. Необходимо также приложить документы, подтверждающие право членов семьи на ежемесячную денежную компенсацию:</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proofErr w:type="gramStart"/>
      <w:r w:rsidRPr="005E0C4B">
        <w:rPr>
          <w:rFonts w:ascii="Times New Roman" w:eastAsia="Times New Roman" w:hAnsi="Times New Roman" w:cs="Times New Roman"/>
          <w:b/>
          <w:bCs/>
          <w:color w:val="000000"/>
          <w:sz w:val="24"/>
          <w:szCs w:val="24"/>
          <w:lang w:eastAsia="ru-RU"/>
        </w:rPr>
        <w:t>Для родителей </w:t>
      </w:r>
      <w:r w:rsidRPr="005E0C4B">
        <w:rPr>
          <w:rFonts w:ascii="Times New Roman" w:eastAsia="Times New Roman" w:hAnsi="Times New Roman" w:cs="Times New Roman"/>
          <w:color w:val="000000"/>
          <w:sz w:val="24"/>
          <w:szCs w:val="24"/>
          <w:lang w:eastAsia="ru-RU"/>
        </w:rPr>
        <w:t>- копия документа подтверждающего родственные связи с умершим (погибшим), инвалидом либо военнослужащим или гражданином, призванным на военные сборы, погибшим (умершим, пропавшим без вести), при исполнении обязанностей военной службы либо умершим вследствие военной травмы;</w:t>
      </w:r>
      <w:proofErr w:type="gramEnd"/>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b/>
          <w:bCs/>
          <w:color w:val="0000FF"/>
          <w:sz w:val="24"/>
          <w:szCs w:val="24"/>
          <w:lang w:eastAsia="ru-RU"/>
        </w:rPr>
        <w:t>Для супруга (супруги), родителей, являющихся инвалидами и не достигших возраста 50 и 55 лет (соответственно женщина и мужчина)</w:t>
      </w:r>
      <w:r w:rsidRPr="005E0C4B">
        <w:rPr>
          <w:rFonts w:ascii="Times New Roman" w:eastAsia="Times New Roman" w:hAnsi="Times New Roman" w:cs="Times New Roman"/>
          <w:b/>
          <w:bCs/>
          <w:color w:val="000000"/>
          <w:sz w:val="24"/>
          <w:szCs w:val="24"/>
          <w:lang w:eastAsia="ru-RU"/>
        </w:rPr>
        <w:t> – </w:t>
      </w:r>
      <w:r w:rsidRPr="005E0C4B">
        <w:rPr>
          <w:rFonts w:ascii="Times New Roman" w:eastAsia="Times New Roman" w:hAnsi="Times New Roman" w:cs="Times New Roman"/>
          <w:color w:val="000000"/>
          <w:sz w:val="24"/>
          <w:szCs w:val="24"/>
          <w:lang w:eastAsia="ru-RU"/>
        </w:rPr>
        <w:t xml:space="preserve">копия справки федерального учреждения </w:t>
      </w:r>
      <w:proofErr w:type="gramStart"/>
      <w:r w:rsidRPr="005E0C4B">
        <w:rPr>
          <w:rFonts w:ascii="Times New Roman" w:eastAsia="Times New Roman" w:hAnsi="Times New Roman" w:cs="Times New Roman"/>
          <w:color w:val="000000"/>
          <w:sz w:val="24"/>
          <w:szCs w:val="24"/>
          <w:lang w:eastAsia="ru-RU"/>
        </w:rPr>
        <w:t>медико-социальной</w:t>
      </w:r>
      <w:proofErr w:type="gramEnd"/>
      <w:r w:rsidRPr="005E0C4B">
        <w:rPr>
          <w:rFonts w:ascii="Times New Roman" w:eastAsia="Times New Roman" w:hAnsi="Times New Roman" w:cs="Times New Roman"/>
          <w:color w:val="000000"/>
          <w:sz w:val="24"/>
          <w:szCs w:val="24"/>
          <w:lang w:eastAsia="ru-RU"/>
        </w:rPr>
        <w:t xml:space="preserve"> экспертизы, подтверждающей факт установления инвалидности</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b/>
          <w:bCs/>
          <w:color w:val="0000FF"/>
          <w:sz w:val="24"/>
          <w:szCs w:val="24"/>
          <w:lang w:eastAsia="ru-RU"/>
        </w:rPr>
        <w:t>Для супруга (супруги)</w:t>
      </w:r>
      <w:r w:rsidRPr="005E0C4B">
        <w:rPr>
          <w:rFonts w:ascii="Times New Roman" w:eastAsia="Times New Roman" w:hAnsi="Times New Roman" w:cs="Times New Roman"/>
          <w:b/>
          <w:bCs/>
          <w:color w:val="000000"/>
          <w:sz w:val="24"/>
          <w:szCs w:val="24"/>
          <w:lang w:eastAsia="ru-RU"/>
        </w:rPr>
        <w:t> – </w:t>
      </w:r>
      <w:r w:rsidRPr="005E0C4B">
        <w:rPr>
          <w:rFonts w:ascii="Times New Roman" w:eastAsia="Times New Roman" w:hAnsi="Times New Roman" w:cs="Times New Roman"/>
          <w:color w:val="000000"/>
          <w:sz w:val="24"/>
          <w:szCs w:val="24"/>
          <w:lang w:eastAsia="ru-RU"/>
        </w:rPr>
        <w:t>копия свидетельства о заключении брака;</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b/>
          <w:bCs/>
          <w:color w:val="0000FF"/>
          <w:sz w:val="24"/>
          <w:szCs w:val="24"/>
          <w:lang w:eastAsia="ru-RU"/>
        </w:rPr>
        <w:t>Для детей, достигших возраста 18 лет, которые стали инвалидами до достижения этого возраста</w:t>
      </w:r>
      <w:r w:rsidRPr="005E0C4B">
        <w:rPr>
          <w:rFonts w:ascii="Times New Roman" w:eastAsia="Times New Roman" w:hAnsi="Times New Roman" w:cs="Times New Roman"/>
          <w:b/>
          <w:bCs/>
          <w:color w:val="000000"/>
          <w:sz w:val="24"/>
          <w:szCs w:val="24"/>
          <w:lang w:eastAsia="ru-RU"/>
        </w:rPr>
        <w:t> – </w:t>
      </w:r>
      <w:r w:rsidRPr="005E0C4B">
        <w:rPr>
          <w:rFonts w:ascii="Times New Roman" w:eastAsia="Times New Roman" w:hAnsi="Times New Roman" w:cs="Times New Roman"/>
          <w:color w:val="000000"/>
          <w:sz w:val="24"/>
          <w:szCs w:val="24"/>
          <w:lang w:eastAsia="ru-RU"/>
        </w:rPr>
        <w:t xml:space="preserve">копия справки федерального учреждения </w:t>
      </w:r>
      <w:proofErr w:type="gramStart"/>
      <w:r w:rsidRPr="005E0C4B">
        <w:rPr>
          <w:rFonts w:ascii="Times New Roman" w:eastAsia="Times New Roman" w:hAnsi="Times New Roman" w:cs="Times New Roman"/>
          <w:color w:val="000000"/>
          <w:sz w:val="24"/>
          <w:szCs w:val="24"/>
          <w:lang w:eastAsia="ru-RU"/>
        </w:rPr>
        <w:t>медико-социальной</w:t>
      </w:r>
      <w:proofErr w:type="gramEnd"/>
      <w:r w:rsidRPr="005E0C4B">
        <w:rPr>
          <w:rFonts w:ascii="Times New Roman" w:eastAsia="Times New Roman" w:hAnsi="Times New Roman" w:cs="Times New Roman"/>
          <w:color w:val="000000"/>
          <w:sz w:val="24"/>
          <w:szCs w:val="24"/>
          <w:lang w:eastAsia="ru-RU"/>
        </w:rPr>
        <w:t xml:space="preserve"> экспертизы, подтверждающей факт установления инвалидности с детства;</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b/>
          <w:bCs/>
          <w:color w:val="0000FF"/>
          <w:sz w:val="24"/>
          <w:szCs w:val="24"/>
          <w:lang w:eastAsia="ru-RU"/>
        </w:rPr>
        <w:t>Несовершеннолетним детям</w:t>
      </w:r>
      <w:r w:rsidRPr="005E0C4B">
        <w:rPr>
          <w:rFonts w:ascii="Times New Roman" w:eastAsia="Times New Roman" w:hAnsi="Times New Roman" w:cs="Times New Roman"/>
          <w:color w:val="000000"/>
          <w:sz w:val="24"/>
          <w:szCs w:val="24"/>
          <w:lang w:eastAsia="ru-RU"/>
        </w:rPr>
        <w:t> – копия свидетельства о рождении;</w:t>
      </w:r>
    </w:p>
    <w:p w:rsidR="005E0C4B" w:rsidRPr="005E0C4B" w:rsidRDefault="005E0C4B" w:rsidP="005E0C4B">
      <w:pPr>
        <w:spacing w:before="100" w:beforeAutospacing="1" w:after="100" w:afterAutospacing="1" w:line="240" w:lineRule="auto"/>
        <w:jc w:val="both"/>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b/>
          <w:bCs/>
          <w:color w:val="0000FF"/>
          <w:sz w:val="24"/>
          <w:szCs w:val="24"/>
          <w:lang w:eastAsia="ru-RU"/>
        </w:rPr>
        <w:lastRenderedPageBreak/>
        <w:t>Для ребенка, обучающегося по очной форме обучения в образовательной организации</w:t>
      </w:r>
      <w:r w:rsidRPr="005E0C4B">
        <w:rPr>
          <w:rFonts w:ascii="Times New Roman" w:eastAsia="Times New Roman" w:hAnsi="Times New Roman" w:cs="Times New Roman"/>
          <w:b/>
          <w:bCs/>
          <w:i/>
          <w:iCs/>
          <w:color w:val="0000FF"/>
          <w:sz w:val="24"/>
          <w:szCs w:val="24"/>
          <w:lang w:eastAsia="ru-RU"/>
        </w:rPr>
        <w:t> (представляется по достижении им 18-летнего возраста каждый учебный год)</w:t>
      </w:r>
      <w:r w:rsidRPr="005E0C4B">
        <w:rPr>
          <w:rFonts w:ascii="Times New Roman" w:eastAsia="Times New Roman" w:hAnsi="Times New Roman" w:cs="Times New Roman"/>
          <w:i/>
          <w:iCs/>
          <w:color w:val="000000"/>
          <w:sz w:val="24"/>
          <w:szCs w:val="24"/>
          <w:lang w:eastAsia="ru-RU"/>
        </w:rPr>
        <w:t> – </w:t>
      </w:r>
      <w:r w:rsidRPr="005E0C4B">
        <w:rPr>
          <w:rFonts w:ascii="Times New Roman" w:eastAsia="Times New Roman" w:hAnsi="Times New Roman" w:cs="Times New Roman"/>
          <w:color w:val="000000"/>
          <w:sz w:val="24"/>
          <w:szCs w:val="24"/>
          <w:lang w:eastAsia="ru-RU"/>
        </w:rPr>
        <w:t xml:space="preserve">справка образовательной организации, подтверждающая </w:t>
      </w:r>
      <w:proofErr w:type="gramStart"/>
      <w:r w:rsidRPr="005E0C4B">
        <w:rPr>
          <w:rFonts w:ascii="Times New Roman" w:eastAsia="Times New Roman" w:hAnsi="Times New Roman" w:cs="Times New Roman"/>
          <w:color w:val="000000"/>
          <w:sz w:val="24"/>
          <w:szCs w:val="24"/>
          <w:lang w:eastAsia="ru-RU"/>
        </w:rPr>
        <w:t>обучение ребенка по</w:t>
      </w:r>
      <w:proofErr w:type="gramEnd"/>
      <w:r w:rsidRPr="005E0C4B">
        <w:rPr>
          <w:rFonts w:ascii="Times New Roman" w:eastAsia="Times New Roman" w:hAnsi="Times New Roman" w:cs="Times New Roman"/>
          <w:color w:val="000000"/>
          <w:sz w:val="24"/>
          <w:szCs w:val="24"/>
          <w:lang w:eastAsia="ru-RU"/>
        </w:rPr>
        <w:t xml:space="preserve"> очной форме</w:t>
      </w:r>
      <w:r w:rsidRPr="005E0C4B">
        <w:rPr>
          <w:rFonts w:ascii="Times New Roman" w:eastAsia="Times New Roman" w:hAnsi="Times New Roman" w:cs="Times New Roman"/>
          <w:i/>
          <w:iCs/>
          <w:color w:val="000000"/>
          <w:sz w:val="24"/>
          <w:szCs w:val="24"/>
          <w:lang w:eastAsia="ru-RU"/>
        </w:rPr>
        <w:t>.</w:t>
      </w:r>
    </w:p>
    <w:p w:rsidR="005E0C4B" w:rsidRPr="005E0C4B" w:rsidRDefault="005E0C4B" w:rsidP="005E0C4B">
      <w:pPr>
        <w:spacing w:before="100" w:beforeAutospacing="1" w:after="100" w:afterAutospacing="1" w:line="240" w:lineRule="auto"/>
        <w:jc w:val="center"/>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b/>
          <w:bCs/>
          <w:color w:val="0000FF"/>
          <w:sz w:val="28"/>
          <w:szCs w:val="28"/>
          <w:lang w:eastAsia="ru-RU"/>
        </w:rPr>
        <w:t>Размер денежной компенсации.</w:t>
      </w: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7038"/>
      </w:tblGrid>
      <w:tr w:rsidR="005E0C4B" w:rsidRPr="005E0C4B" w:rsidTr="005E0C4B">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b/>
                <w:bCs/>
                <w:color w:val="000000"/>
                <w:sz w:val="28"/>
                <w:szCs w:val="28"/>
                <w:lang w:eastAsia="ru-RU"/>
              </w:rPr>
              <w:t>Ежемесячная денежная компенсация в возмещение вреда, причиненного здоровью в связи с исполнением обязанностей военной службы, военнослужащим и гражданам, призванным на военные сборы, пенсионное обеспечение которых осуществляется Пенсионным фондом Российской Федерации</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Размер</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1 группа – 19980,06 руб.;</w:t>
            </w:r>
            <w:r w:rsidRPr="005E0C4B">
              <w:rPr>
                <w:rFonts w:ascii="Times New Roman" w:eastAsia="Times New Roman" w:hAnsi="Times New Roman" w:cs="Times New Roman"/>
                <w:color w:val="000000"/>
                <w:sz w:val="28"/>
                <w:szCs w:val="28"/>
                <w:lang w:eastAsia="ru-RU"/>
              </w:rPr>
              <w:br/>
              <w:t>2 группа –   9990,02 руб.;</w:t>
            </w:r>
            <w:r w:rsidRPr="005E0C4B">
              <w:rPr>
                <w:rFonts w:ascii="Times New Roman" w:eastAsia="Times New Roman" w:hAnsi="Times New Roman" w:cs="Times New Roman"/>
                <w:color w:val="000000"/>
                <w:sz w:val="28"/>
                <w:szCs w:val="28"/>
                <w:lang w:eastAsia="ru-RU"/>
              </w:rPr>
              <w:br/>
              <w:t>3 группа -    3996,01 руб.</w:t>
            </w:r>
          </w:p>
        </w:tc>
      </w:tr>
      <w:tr w:rsidR="005E0C4B" w:rsidRPr="005E0C4B" w:rsidTr="005E0C4B">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Периодичность выплаты</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Ежемесячно</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Круг</w:t>
            </w:r>
            <w:r w:rsidRPr="005E0C4B">
              <w:rPr>
                <w:rFonts w:ascii="Times New Roman" w:eastAsia="Times New Roman" w:hAnsi="Times New Roman" w:cs="Times New Roman"/>
                <w:color w:val="000000"/>
                <w:sz w:val="28"/>
                <w:szCs w:val="28"/>
                <w:lang w:eastAsia="ru-RU"/>
              </w:rPr>
              <w:br/>
              <w:t>получателей</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Военнослужащий или гражданин, призванный на военные сборы, в период прохождения военной службы (военных сборов) либо после увольнения с военной службы (отчисления с военных сборов или окончания военных сборов), которому установлена инвалидность вследствие военной травмы</w:t>
            </w:r>
          </w:p>
        </w:tc>
      </w:tr>
      <w:tr w:rsidR="005E0C4B" w:rsidRPr="005E0C4B" w:rsidTr="005E0C4B">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Основные</w:t>
            </w:r>
            <w:r w:rsidRPr="005E0C4B">
              <w:rPr>
                <w:rFonts w:ascii="Times New Roman" w:eastAsia="Times New Roman" w:hAnsi="Times New Roman" w:cs="Times New Roman"/>
                <w:color w:val="000000"/>
                <w:sz w:val="28"/>
                <w:szCs w:val="28"/>
                <w:lang w:eastAsia="ru-RU"/>
              </w:rPr>
              <w:br/>
              <w:t>документы</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заявление о предоставлении выплаты с указанием номера счета в отделении Сберегательного банка России</w:t>
            </w:r>
            <w:proofErr w:type="gramStart"/>
            <w:r w:rsidRPr="005E0C4B">
              <w:rPr>
                <w:rFonts w:ascii="Times New Roman" w:eastAsia="Times New Roman" w:hAnsi="Times New Roman" w:cs="Times New Roman"/>
                <w:color w:val="000000"/>
                <w:sz w:val="28"/>
                <w:szCs w:val="28"/>
                <w:lang w:eastAsia="ru-RU"/>
              </w:rPr>
              <w:t xml:space="preserve"> ,</w:t>
            </w:r>
            <w:proofErr w:type="gramEnd"/>
            <w:r w:rsidRPr="005E0C4B">
              <w:rPr>
                <w:rFonts w:ascii="Times New Roman" w:eastAsia="Times New Roman" w:hAnsi="Times New Roman" w:cs="Times New Roman"/>
                <w:color w:val="000000"/>
                <w:sz w:val="28"/>
                <w:szCs w:val="28"/>
                <w:lang w:eastAsia="ru-RU"/>
              </w:rPr>
              <w:t xml:space="preserve"> либо организации ФГУП "Почта России"</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копия документа, удостоверяющего личность</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xml:space="preserve">- копия справки федерального учреждения </w:t>
            </w:r>
            <w:proofErr w:type="gramStart"/>
            <w:r w:rsidRPr="005E0C4B">
              <w:rPr>
                <w:rFonts w:ascii="Times New Roman" w:eastAsia="Times New Roman" w:hAnsi="Times New Roman" w:cs="Times New Roman"/>
                <w:color w:val="000000"/>
                <w:sz w:val="28"/>
                <w:szCs w:val="28"/>
                <w:lang w:eastAsia="ru-RU"/>
              </w:rPr>
              <w:t>медико-социальной</w:t>
            </w:r>
            <w:proofErr w:type="gramEnd"/>
            <w:r w:rsidRPr="005E0C4B">
              <w:rPr>
                <w:rFonts w:ascii="Times New Roman" w:eastAsia="Times New Roman" w:hAnsi="Times New Roman" w:cs="Times New Roman"/>
                <w:color w:val="000000"/>
                <w:sz w:val="28"/>
                <w:szCs w:val="28"/>
                <w:lang w:eastAsia="ru-RU"/>
              </w:rPr>
              <w:t xml:space="preserve"> экспертизы, подтверждающей факт установления инвалидности вследствие военной травмы</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копия решения органа опеки и попечительства о назначении опекуна (попечителя)</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Дополнительно: в случае одновременного получения пенсии в территориальном органе Пенсионного фонда РФ и в другом уполномоченном органе (Министерство обороны РФ, МВД России, ФСБ России) - документ, подтверждающий, что выплата компенсации уполномоченным органом (Министерство обороны РФ, МВД России, ФСБ России) не производится</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Основание</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Часть 3 статьи 13 Федерального закона от 07.11.2011 № 306-ФЗ, постановление Правительства Российской Федерации от 22.02.2012 № 142</w:t>
            </w:r>
          </w:p>
        </w:tc>
      </w:tr>
    </w:tbl>
    <w:p w:rsidR="005E0C4B" w:rsidRPr="005E0C4B" w:rsidRDefault="005E0C4B" w:rsidP="005E0C4B">
      <w:pPr>
        <w:spacing w:after="0" w:line="240" w:lineRule="auto"/>
        <w:rPr>
          <w:rFonts w:ascii="Georgia" w:eastAsia="Times New Roman" w:hAnsi="Georgia" w:cs="Times New Roman"/>
          <w:vanish/>
          <w:color w:val="555555"/>
          <w:sz w:val="21"/>
          <w:szCs w:val="21"/>
          <w:lang w:eastAsia="ru-RU"/>
        </w:rPr>
      </w:pP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1"/>
        <w:gridCol w:w="7071"/>
      </w:tblGrid>
      <w:tr w:rsidR="005E0C4B" w:rsidRPr="005E0C4B" w:rsidTr="005E0C4B">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Cambria Math" w:eastAsia="Times New Roman" w:hAnsi="Cambria Math" w:cs="Times New Roman"/>
                <w:color w:val="000000"/>
                <w:sz w:val="28"/>
                <w:szCs w:val="28"/>
                <w:lang w:eastAsia="ru-RU"/>
              </w:rPr>
              <w:t>​</w:t>
            </w:r>
          </w:p>
          <w:p w:rsidR="005E0C4B" w:rsidRPr="005E0C4B" w:rsidRDefault="005E0C4B" w:rsidP="005E0C4B">
            <w:pPr>
              <w:spacing w:after="0" w:line="240" w:lineRule="auto"/>
              <w:ind w:left="450"/>
              <w:rPr>
                <w:rFonts w:ascii="Times New Roman" w:eastAsia="Times New Roman" w:hAnsi="Times New Roman" w:cs="Times New Roman"/>
                <w:sz w:val="20"/>
                <w:szCs w:val="20"/>
                <w:lang w:eastAsia="ru-RU"/>
              </w:rPr>
            </w:pPr>
            <w:r w:rsidRPr="005E0C4B">
              <w:rPr>
                <w:rFonts w:ascii="Times New Roman" w:eastAsia="Times New Roman" w:hAnsi="Times New Roman" w:cs="Times New Roman"/>
                <w:b/>
                <w:bCs/>
                <w:color w:val="000000"/>
                <w:sz w:val="28"/>
                <w:szCs w:val="28"/>
                <w:lang w:eastAsia="ru-RU"/>
              </w:rPr>
              <w:t xml:space="preserve">Ежемесячная денежная компенсация в возмещение вреда, причиненного здоровью, в случае гибели (смерти) </w:t>
            </w:r>
            <w:r w:rsidRPr="005E0C4B">
              <w:rPr>
                <w:rFonts w:ascii="Times New Roman" w:eastAsia="Times New Roman" w:hAnsi="Times New Roman" w:cs="Times New Roman"/>
                <w:b/>
                <w:bCs/>
                <w:color w:val="000000"/>
                <w:sz w:val="28"/>
                <w:szCs w:val="28"/>
                <w:lang w:eastAsia="ru-RU"/>
              </w:rPr>
              <w:lastRenderedPageBreak/>
              <w:t xml:space="preserve">военнослужащего или гражданина, призванного на военные сборы, наступившей при исполнении им обязанностей военной службы, либо смерти, наступившей вследствие военной травмы, пенсионное </w:t>
            </w:r>
            <w:proofErr w:type="gramStart"/>
            <w:r w:rsidRPr="005E0C4B">
              <w:rPr>
                <w:rFonts w:ascii="Times New Roman" w:eastAsia="Times New Roman" w:hAnsi="Times New Roman" w:cs="Times New Roman"/>
                <w:b/>
                <w:bCs/>
                <w:color w:val="000000"/>
                <w:sz w:val="28"/>
                <w:szCs w:val="28"/>
                <w:lang w:eastAsia="ru-RU"/>
              </w:rPr>
              <w:t>обеспечение</w:t>
            </w:r>
            <w:proofErr w:type="gramEnd"/>
            <w:r w:rsidRPr="005E0C4B">
              <w:rPr>
                <w:rFonts w:ascii="Times New Roman" w:eastAsia="Times New Roman" w:hAnsi="Times New Roman" w:cs="Times New Roman"/>
                <w:b/>
                <w:bCs/>
                <w:color w:val="000000"/>
                <w:sz w:val="28"/>
                <w:szCs w:val="28"/>
                <w:lang w:eastAsia="ru-RU"/>
              </w:rPr>
              <w:t xml:space="preserve"> которого осуществляется Пенсионным фондом Российской Федерации, членам семьи</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lastRenderedPageBreak/>
              <w:t>Размер</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proofErr w:type="gramStart"/>
            <w:r w:rsidRPr="005E0C4B">
              <w:rPr>
                <w:rFonts w:ascii="Times New Roman" w:eastAsia="Times New Roman" w:hAnsi="Times New Roman" w:cs="Times New Roman"/>
                <w:color w:val="000000"/>
                <w:sz w:val="28"/>
                <w:szCs w:val="28"/>
                <w:lang w:eastAsia="ru-RU"/>
              </w:rPr>
              <w:t>В случае гибели (смерти) военнослужащего или гражданина, призванного на военные сборы, наступившей при исполнении им обязанностей военной службы, либо смерти, наступившей вследствие военной травмы, каждому члену его семьи выплачивается ежемесячная денежная компенсация, которая рассчитывается путем деления ежемесячной денежной компенсации установленной частью 13 статьи 3 Федерального закона от 07.11.2011 № 306-ФЗ для инвалида I группы, на количество членов семьи (включая погибшего (умершего</w:t>
            </w:r>
            <w:proofErr w:type="gramEnd"/>
            <w:r w:rsidRPr="005E0C4B">
              <w:rPr>
                <w:rFonts w:ascii="Times New Roman" w:eastAsia="Times New Roman" w:hAnsi="Times New Roman" w:cs="Times New Roman"/>
                <w:color w:val="000000"/>
                <w:sz w:val="28"/>
                <w:szCs w:val="28"/>
                <w:lang w:eastAsia="ru-RU"/>
              </w:rPr>
              <w:t>) военнослужащего или гражданина, проходившие военные сборы)</w:t>
            </w:r>
          </w:p>
        </w:tc>
      </w:tr>
      <w:tr w:rsidR="005E0C4B" w:rsidRPr="005E0C4B" w:rsidTr="005E0C4B">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Периодичность выплаты</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Ежемесячно</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Круг</w:t>
            </w:r>
            <w:r w:rsidRPr="005E0C4B">
              <w:rPr>
                <w:rFonts w:ascii="Times New Roman" w:eastAsia="Times New Roman" w:hAnsi="Times New Roman" w:cs="Times New Roman"/>
                <w:color w:val="000000"/>
                <w:sz w:val="28"/>
                <w:szCs w:val="28"/>
                <w:lang w:eastAsia="ru-RU"/>
              </w:rPr>
              <w:br/>
              <w:t>получателей</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proofErr w:type="gramStart"/>
            <w:r w:rsidRPr="005E0C4B">
              <w:rPr>
                <w:rFonts w:ascii="Times New Roman" w:eastAsia="Times New Roman" w:hAnsi="Times New Roman" w:cs="Times New Roman"/>
                <w:color w:val="000000"/>
                <w:sz w:val="28"/>
                <w:szCs w:val="28"/>
                <w:lang w:eastAsia="ru-RU"/>
              </w:rPr>
              <w:t>1) супруга (супруг), состоящая (состоящий) на день гибели (смерти) военнослужащего, гражданина, призванного на военные сборы, или инвалида вследствие военной травмы в зарегистрированном браке с ним.</w:t>
            </w:r>
            <w:proofErr w:type="gramEnd"/>
            <w:r w:rsidRPr="005E0C4B">
              <w:rPr>
                <w:rFonts w:ascii="Times New Roman" w:eastAsia="Times New Roman" w:hAnsi="Times New Roman" w:cs="Times New Roman"/>
                <w:color w:val="000000"/>
                <w:sz w:val="28"/>
                <w:szCs w:val="28"/>
                <w:lang w:eastAsia="ru-RU"/>
              </w:rPr>
              <w:t xml:space="preserve"> </w:t>
            </w:r>
            <w:proofErr w:type="gramStart"/>
            <w:r w:rsidRPr="005E0C4B">
              <w:rPr>
                <w:rFonts w:ascii="Times New Roman" w:eastAsia="Times New Roman" w:hAnsi="Times New Roman" w:cs="Times New Roman"/>
                <w:color w:val="000000"/>
                <w:sz w:val="28"/>
                <w:szCs w:val="28"/>
                <w:lang w:eastAsia="ru-RU"/>
              </w:rPr>
              <w:t>При этом право на ежемесячную денежную компенсацию имеет супруга (супруг), достигшая возраста 50 лет (достигший возраста 55 лет) или являющаяся (являющийся) инвалидом;</w:t>
            </w:r>
            <w:r w:rsidRPr="005E0C4B">
              <w:rPr>
                <w:rFonts w:ascii="Times New Roman" w:eastAsia="Times New Roman" w:hAnsi="Times New Roman" w:cs="Times New Roman"/>
                <w:color w:val="000000"/>
                <w:sz w:val="28"/>
                <w:szCs w:val="28"/>
                <w:lang w:eastAsia="ru-RU"/>
              </w:rPr>
              <w:br/>
              <w:t>2) родители военнослужащего, гражданина, призванного на военные сборы, или инвалида вследствие военной травмы.</w:t>
            </w:r>
            <w:proofErr w:type="gramEnd"/>
            <w:r w:rsidRPr="005E0C4B">
              <w:rPr>
                <w:rFonts w:ascii="Times New Roman" w:eastAsia="Times New Roman" w:hAnsi="Times New Roman" w:cs="Times New Roman"/>
                <w:color w:val="000000"/>
                <w:sz w:val="28"/>
                <w:szCs w:val="28"/>
                <w:lang w:eastAsia="ru-RU"/>
              </w:rPr>
              <w:t xml:space="preserve"> При этом право на ежемесячную денежную компенсацию имеют родители, достигшие возраста 50 и 55 лет (соответственно женщина и мужчина) или являющиеся инвалидами;</w:t>
            </w:r>
            <w:r w:rsidRPr="005E0C4B">
              <w:rPr>
                <w:rFonts w:ascii="Times New Roman" w:eastAsia="Times New Roman" w:hAnsi="Times New Roman" w:cs="Times New Roman"/>
                <w:color w:val="000000"/>
                <w:sz w:val="28"/>
                <w:szCs w:val="28"/>
                <w:lang w:eastAsia="ru-RU"/>
              </w:rPr>
              <w:br/>
              <w:t>3)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w:t>
            </w:r>
          </w:p>
        </w:tc>
      </w:tr>
      <w:tr w:rsidR="005E0C4B" w:rsidRPr="005E0C4B" w:rsidTr="005E0C4B">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Основные</w:t>
            </w:r>
            <w:r w:rsidRPr="005E0C4B">
              <w:rPr>
                <w:rFonts w:ascii="Times New Roman" w:eastAsia="Times New Roman" w:hAnsi="Times New Roman" w:cs="Times New Roman"/>
                <w:color w:val="000000"/>
                <w:sz w:val="28"/>
                <w:szCs w:val="28"/>
                <w:lang w:eastAsia="ru-RU"/>
              </w:rPr>
              <w:br/>
              <w:t>документы</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заявление о предоставлении выплаты с указанием номера счета в отделении Сберегательного банка России</w:t>
            </w:r>
            <w:proofErr w:type="gramStart"/>
            <w:r w:rsidRPr="005E0C4B">
              <w:rPr>
                <w:rFonts w:ascii="Times New Roman" w:eastAsia="Times New Roman" w:hAnsi="Times New Roman" w:cs="Times New Roman"/>
                <w:color w:val="000000"/>
                <w:sz w:val="28"/>
                <w:szCs w:val="28"/>
                <w:lang w:eastAsia="ru-RU"/>
              </w:rPr>
              <w:t xml:space="preserve"> ,</w:t>
            </w:r>
            <w:proofErr w:type="gramEnd"/>
            <w:r w:rsidRPr="005E0C4B">
              <w:rPr>
                <w:rFonts w:ascii="Times New Roman" w:eastAsia="Times New Roman" w:hAnsi="Times New Roman" w:cs="Times New Roman"/>
                <w:color w:val="000000"/>
                <w:sz w:val="28"/>
                <w:szCs w:val="28"/>
                <w:lang w:eastAsia="ru-RU"/>
              </w:rPr>
              <w:t xml:space="preserve"> либо организации ФГУП «Почта  России»;</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копия документа, удостоверяющего личность;</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xml:space="preserve">копия документа, подтверждающего гибель (смерть) </w:t>
            </w:r>
            <w:r w:rsidRPr="005E0C4B">
              <w:rPr>
                <w:rFonts w:ascii="Times New Roman" w:eastAsia="Times New Roman" w:hAnsi="Times New Roman" w:cs="Times New Roman"/>
                <w:color w:val="000000"/>
                <w:sz w:val="28"/>
                <w:szCs w:val="28"/>
                <w:lang w:eastAsia="ru-RU"/>
              </w:rPr>
              <w:lastRenderedPageBreak/>
              <w:t>военнослужащего или гражданина, призванного на военные сборы, при исполнении им обязанностей военной службы, либо копия военно-врачебной комиссии, подтверждающего, что смерть военнослужащего или гражданина, призванного на военные сборы, наступила вследствие военной травмы;</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xml:space="preserve"> документы, подтверждающие право членов семьи на ежемесячную денежную компенсацию (копия свидетельства о заключении брака; копии свидетельство о рождении детей; копия справки, выданной федеральным учреждения </w:t>
            </w:r>
            <w:proofErr w:type="gramStart"/>
            <w:r w:rsidRPr="005E0C4B">
              <w:rPr>
                <w:rFonts w:ascii="Times New Roman" w:eastAsia="Times New Roman" w:hAnsi="Times New Roman" w:cs="Times New Roman"/>
                <w:color w:val="000000"/>
                <w:sz w:val="28"/>
                <w:szCs w:val="28"/>
                <w:lang w:eastAsia="ru-RU"/>
              </w:rPr>
              <w:t>медико-социальной</w:t>
            </w:r>
            <w:proofErr w:type="gramEnd"/>
            <w:r w:rsidRPr="005E0C4B">
              <w:rPr>
                <w:rFonts w:ascii="Times New Roman" w:eastAsia="Times New Roman" w:hAnsi="Times New Roman" w:cs="Times New Roman"/>
                <w:color w:val="000000"/>
                <w:sz w:val="28"/>
                <w:szCs w:val="28"/>
                <w:lang w:eastAsia="ru-RU"/>
              </w:rPr>
              <w:t xml:space="preserve"> экспертизы, подтверждающей факт установления инвалидности с детства, - для детей, достигших возраста 18 лет, которые стали инвалидами до достижения этого возраста; справка образовательного учреждения, подтверждающая </w:t>
            </w:r>
            <w:proofErr w:type="gramStart"/>
            <w:r w:rsidRPr="005E0C4B">
              <w:rPr>
                <w:rFonts w:ascii="Times New Roman" w:eastAsia="Times New Roman" w:hAnsi="Times New Roman" w:cs="Times New Roman"/>
                <w:color w:val="000000"/>
                <w:sz w:val="28"/>
                <w:szCs w:val="28"/>
                <w:lang w:eastAsia="ru-RU"/>
              </w:rPr>
              <w:t>обучение ребенка по</w:t>
            </w:r>
            <w:proofErr w:type="gramEnd"/>
            <w:r w:rsidRPr="005E0C4B">
              <w:rPr>
                <w:rFonts w:ascii="Times New Roman" w:eastAsia="Times New Roman" w:hAnsi="Times New Roman" w:cs="Times New Roman"/>
                <w:color w:val="000000"/>
                <w:sz w:val="28"/>
                <w:szCs w:val="28"/>
                <w:lang w:eastAsia="ru-RU"/>
              </w:rPr>
              <w:t xml:space="preserve"> очной форме (предоставляется по достижении им 18 летнего возраста каждый учебный год), - для ребенка, обучающегося по очной форме обучения в образовательном учреждении);</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копия решения органа опеки и попечительства о назначении опекуна (попечителя).</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Дополнительно: в случае одновременного получения пенсии в территориальном органе Пенсионного фонда Российской Федерации и в другом уполномоченном органе (Министерство обороны Российской Федерации, МВД России, ФСБ России)  - документ, подтверждающий, что выплата компенсации   уполномоченным органом  (Министерство обороны Российской Федерации, МВД России, ФСБ России) не производится.</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D8E1E2"/>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lastRenderedPageBreak/>
              <w:t>Основание</w:t>
            </w:r>
          </w:p>
        </w:tc>
        <w:tc>
          <w:tcPr>
            <w:tcW w:w="0" w:type="auto"/>
            <w:tcBorders>
              <w:top w:val="nil"/>
              <w:left w:val="nil"/>
              <w:bottom w:val="single" w:sz="8" w:space="0" w:color="auto"/>
              <w:right w:val="single" w:sz="8" w:space="0" w:color="auto"/>
            </w:tcBorders>
            <w:shd w:val="clear" w:color="auto" w:fill="D8E1E2"/>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Часть 9 статьи 13 Федерального закона от 07.11.2011 № 306-ФЗ, постановление Правительства Российской Федерации от 22.02.2012 №142</w:t>
            </w:r>
          </w:p>
        </w:tc>
      </w:tr>
    </w:tbl>
    <w:p w:rsidR="005E0C4B" w:rsidRPr="005E0C4B" w:rsidRDefault="005E0C4B" w:rsidP="005E0C4B">
      <w:pPr>
        <w:spacing w:after="0" w:line="240" w:lineRule="auto"/>
        <w:rPr>
          <w:rFonts w:ascii="Georgia" w:eastAsia="Times New Roman" w:hAnsi="Georgia" w:cs="Times New Roman"/>
          <w:vanish/>
          <w:color w:val="555555"/>
          <w:sz w:val="21"/>
          <w:szCs w:val="21"/>
          <w:lang w:eastAsia="ru-RU"/>
        </w:rPr>
      </w:pPr>
    </w:p>
    <w:tbl>
      <w:tblPr>
        <w:tblW w:w="9082" w:type="dxa"/>
        <w:tblCellMar>
          <w:left w:w="0" w:type="dxa"/>
          <w:right w:w="0" w:type="dxa"/>
        </w:tblCellMar>
        <w:tblLook w:val="04A0" w:firstRow="1" w:lastRow="0" w:firstColumn="1" w:lastColumn="0" w:noHBand="0" w:noVBand="1"/>
      </w:tblPr>
      <w:tblGrid>
        <w:gridCol w:w="2011"/>
        <w:gridCol w:w="7071"/>
      </w:tblGrid>
      <w:tr w:rsidR="005E0C4B" w:rsidRPr="005E0C4B" w:rsidTr="005E0C4B">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Cambria Math" w:eastAsia="Times New Roman" w:hAnsi="Cambria Math" w:cs="Times New Roman"/>
                <w:color w:val="000000"/>
                <w:sz w:val="28"/>
                <w:szCs w:val="28"/>
                <w:lang w:eastAsia="ru-RU"/>
              </w:rPr>
              <w:t>​</w:t>
            </w:r>
          </w:p>
          <w:p w:rsidR="005E0C4B" w:rsidRPr="005E0C4B" w:rsidRDefault="005E0C4B" w:rsidP="005E0C4B">
            <w:pPr>
              <w:spacing w:after="0" w:line="240" w:lineRule="auto"/>
              <w:ind w:left="450"/>
              <w:rPr>
                <w:rFonts w:ascii="Times New Roman" w:eastAsia="Times New Roman" w:hAnsi="Times New Roman" w:cs="Times New Roman"/>
                <w:sz w:val="20"/>
                <w:szCs w:val="20"/>
                <w:lang w:eastAsia="ru-RU"/>
              </w:rPr>
            </w:pPr>
            <w:r w:rsidRPr="005E0C4B">
              <w:rPr>
                <w:rFonts w:ascii="Times New Roman" w:eastAsia="Times New Roman" w:hAnsi="Times New Roman" w:cs="Times New Roman"/>
                <w:b/>
                <w:bCs/>
                <w:color w:val="000000"/>
                <w:sz w:val="28"/>
                <w:szCs w:val="28"/>
                <w:lang w:eastAsia="ru-RU"/>
              </w:rPr>
              <w:t>Ежемесячная денежная компенсация в возмещение вреда, причиненного здоровью, в случае гибели (смерти) инвалида вследствие военной травмы, пенсионное обеспечение которого осуществляется Пенсионным фондом Российской Федерации, членам семьи</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Размер</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Рассчитывается путем деления ежемесячной денежной компенсации, установленной частью 13 статьи 3 Федерального закона от 07.11.2011 № 306-ФЗ для инвалида соответствующей группы, на количество членов семьи (включая умершего (погибшего) инвалида)</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xml:space="preserve">Периодичность </w:t>
            </w:r>
            <w:r w:rsidRPr="005E0C4B">
              <w:rPr>
                <w:rFonts w:ascii="Times New Roman" w:eastAsia="Times New Roman" w:hAnsi="Times New Roman" w:cs="Times New Roman"/>
                <w:color w:val="000000"/>
                <w:sz w:val="28"/>
                <w:szCs w:val="28"/>
                <w:lang w:eastAsia="ru-RU"/>
              </w:rPr>
              <w:lastRenderedPageBreak/>
              <w:t>выплаты</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lastRenderedPageBreak/>
              <w:t>Ежемесячно</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lastRenderedPageBreak/>
              <w:t>Круг</w:t>
            </w:r>
            <w:r w:rsidRPr="005E0C4B">
              <w:rPr>
                <w:rFonts w:ascii="Times New Roman" w:eastAsia="Times New Roman" w:hAnsi="Times New Roman" w:cs="Times New Roman"/>
                <w:color w:val="000000"/>
                <w:sz w:val="28"/>
                <w:szCs w:val="28"/>
                <w:lang w:eastAsia="ru-RU"/>
              </w:rPr>
              <w:br/>
              <w:t>получателей</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proofErr w:type="gramStart"/>
            <w:r w:rsidRPr="005E0C4B">
              <w:rPr>
                <w:rFonts w:ascii="Times New Roman" w:eastAsia="Times New Roman" w:hAnsi="Times New Roman" w:cs="Times New Roman"/>
                <w:color w:val="000000"/>
                <w:sz w:val="28"/>
                <w:szCs w:val="28"/>
                <w:lang w:eastAsia="ru-RU"/>
              </w:rPr>
              <w:t>1) супруга (супруг), состоящая (состоящий) на день гибели (смерти) военнослужащего, гражданина, призванного на военные сборы, или инвалида вследствие военной травмы в зарегистрированном браке с ним.</w:t>
            </w:r>
            <w:proofErr w:type="gramEnd"/>
            <w:r w:rsidRPr="005E0C4B">
              <w:rPr>
                <w:rFonts w:ascii="Times New Roman" w:eastAsia="Times New Roman" w:hAnsi="Times New Roman" w:cs="Times New Roman"/>
                <w:color w:val="000000"/>
                <w:sz w:val="28"/>
                <w:szCs w:val="28"/>
                <w:lang w:eastAsia="ru-RU"/>
              </w:rPr>
              <w:t xml:space="preserve"> </w:t>
            </w:r>
            <w:proofErr w:type="gramStart"/>
            <w:r w:rsidRPr="005E0C4B">
              <w:rPr>
                <w:rFonts w:ascii="Times New Roman" w:eastAsia="Times New Roman" w:hAnsi="Times New Roman" w:cs="Times New Roman"/>
                <w:color w:val="000000"/>
                <w:sz w:val="28"/>
                <w:szCs w:val="28"/>
                <w:lang w:eastAsia="ru-RU"/>
              </w:rPr>
              <w:t>При этом право на ежемесячную денежную компенсацию имеет супруга (супруг), достигшая возраста 50 лет (достигший возраста 55 лет) или являющаяся (являющийся) инвалидом;</w:t>
            </w:r>
            <w:r w:rsidRPr="005E0C4B">
              <w:rPr>
                <w:rFonts w:ascii="Times New Roman" w:eastAsia="Times New Roman" w:hAnsi="Times New Roman" w:cs="Times New Roman"/>
                <w:color w:val="000000"/>
                <w:sz w:val="28"/>
                <w:szCs w:val="28"/>
                <w:lang w:eastAsia="ru-RU"/>
              </w:rPr>
              <w:br/>
              <w:t>2) родители военнослужащего, гражданина, призванного на военные сборы, или инвалида вследствие военной травмы.</w:t>
            </w:r>
            <w:proofErr w:type="gramEnd"/>
            <w:r w:rsidRPr="005E0C4B">
              <w:rPr>
                <w:rFonts w:ascii="Times New Roman" w:eastAsia="Times New Roman" w:hAnsi="Times New Roman" w:cs="Times New Roman"/>
                <w:color w:val="000000"/>
                <w:sz w:val="28"/>
                <w:szCs w:val="28"/>
                <w:lang w:eastAsia="ru-RU"/>
              </w:rPr>
              <w:t xml:space="preserve"> При этом право на ежемесячную денежную компенсацию имеют родители, достигшие возраста 50 и 55 лет (соответственно женщина и мужчина) или являющиеся инвалидами;</w:t>
            </w:r>
            <w:r w:rsidRPr="005E0C4B">
              <w:rPr>
                <w:rFonts w:ascii="Times New Roman" w:eastAsia="Times New Roman" w:hAnsi="Times New Roman" w:cs="Times New Roman"/>
                <w:color w:val="000000"/>
                <w:sz w:val="28"/>
                <w:szCs w:val="28"/>
                <w:lang w:eastAsia="ru-RU"/>
              </w:rPr>
              <w:br/>
              <w:t>3)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Основные</w:t>
            </w:r>
            <w:r w:rsidRPr="005E0C4B">
              <w:rPr>
                <w:rFonts w:ascii="Times New Roman" w:eastAsia="Times New Roman" w:hAnsi="Times New Roman" w:cs="Times New Roman"/>
                <w:color w:val="000000"/>
                <w:sz w:val="28"/>
                <w:szCs w:val="28"/>
                <w:lang w:eastAsia="ru-RU"/>
              </w:rPr>
              <w:br/>
              <w:t>документы</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заявление о предоставлении выплаты с указанием номера счета в отделении Сберегательного банка России</w:t>
            </w:r>
            <w:proofErr w:type="gramStart"/>
            <w:r w:rsidRPr="005E0C4B">
              <w:rPr>
                <w:rFonts w:ascii="Times New Roman" w:eastAsia="Times New Roman" w:hAnsi="Times New Roman" w:cs="Times New Roman"/>
                <w:color w:val="000000"/>
                <w:sz w:val="28"/>
                <w:szCs w:val="28"/>
                <w:lang w:eastAsia="ru-RU"/>
              </w:rPr>
              <w:t xml:space="preserve"> ,</w:t>
            </w:r>
            <w:proofErr w:type="gramEnd"/>
            <w:r w:rsidRPr="005E0C4B">
              <w:rPr>
                <w:rFonts w:ascii="Times New Roman" w:eastAsia="Times New Roman" w:hAnsi="Times New Roman" w:cs="Times New Roman"/>
                <w:color w:val="000000"/>
                <w:sz w:val="28"/>
                <w:szCs w:val="28"/>
                <w:lang w:eastAsia="ru-RU"/>
              </w:rPr>
              <w:t xml:space="preserve"> либо организации ФГУП «Почта  России»;</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копия документа, удостоверяющего личность;</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копия свидетельство о смерти инвалида</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xml:space="preserve">копия справки федерального учреждения </w:t>
            </w:r>
            <w:proofErr w:type="gramStart"/>
            <w:r w:rsidRPr="005E0C4B">
              <w:rPr>
                <w:rFonts w:ascii="Times New Roman" w:eastAsia="Times New Roman" w:hAnsi="Times New Roman" w:cs="Times New Roman"/>
                <w:color w:val="000000"/>
                <w:sz w:val="28"/>
                <w:szCs w:val="28"/>
                <w:lang w:eastAsia="ru-RU"/>
              </w:rPr>
              <w:t>медико-социальной</w:t>
            </w:r>
            <w:proofErr w:type="gramEnd"/>
            <w:r w:rsidRPr="005E0C4B">
              <w:rPr>
                <w:rFonts w:ascii="Times New Roman" w:eastAsia="Times New Roman" w:hAnsi="Times New Roman" w:cs="Times New Roman"/>
                <w:color w:val="000000"/>
                <w:sz w:val="28"/>
                <w:szCs w:val="28"/>
                <w:lang w:eastAsia="ru-RU"/>
              </w:rPr>
              <w:t xml:space="preserve"> экспертизы, подтверждающей факт установления инвалидности вследствие военной травмы умершего инвалида;</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xml:space="preserve">документы, подтверждающие право членов семьи на ежемесячную денежную компенсацию (копия свидетельства о заключении брака; копии свидетельство о рождении детей; копия справки, выданной федеральным учреждения </w:t>
            </w:r>
            <w:proofErr w:type="gramStart"/>
            <w:r w:rsidRPr="005E0C4B">
              <w:rPr>
                <w:rFonts w:ascii="Times New Roman" w:eastAsia="Times New Roman" w:hAnsi="Times New Roman" w:cs="Times New Roman"/>
                <w:color w:val="000000"/>
                <w:sz w:val="28"/>
                <w:szCs w:val="28"/>
                <w:lang w:eastAsia="ru-RU"/>
              </w:rPr>
              <w:t>медико-социальной</w:t>
            </w:r>
            <w:proofErr w:type="gramEnd"/>
            <w:r w:rsidRPr="005E0C4B">
              <w:rPr>
                <w:rFonts w:ascii="Times New Roman" w:eastAsia="Times New Roman" w:hAnsi="Times New Roman" w:cs="Times New Roman"/>
                <w:color w:val="000000"/>
                <w:sz w:val="28"/>
                <w:szCs w:val="28"/>
                <w:lang w:eastAsia="ru-RU"/>
              </w:rPr>
              <w:t xml:space="preserve"> экспертизы, подтверждающей факт установления инвалидности с детства, - для детей, достигших возраста 18 лет, которые стали инвалидами до достижения этого возраста; справка образовательного учреждения, подтверждающая </w:t>
            </w:r>
            <w:proofErr w:type="gramStart"/>
            <w:r w:rsidRPr="005E0C4B">
              <w:rPr>
                <w:rFonts w:ascii="Times New Roman" w:eastAsia="Times New Roman" w:hAnsi="Times New Roman" w:cs="Times New Roman"/>
                <w:color w:val="000000"/>
                <w:sz w:val="28"/>
                <w:szCs w:val="28"/>
                <w:lang w:eastAsia="ru-RU"/>
              </w:rPr>
              <w:t>обучение ребенка по</w:t>
            </w:r>
            <w:proofErr w:type="gramEnd"/>
            <w:r w:rsidRPr="005E0C4B">
              <w:rPr>
                <w:rFonts w:ascii="Times New Roman" w:eastAsia="Times New Roman" w:hAnsi="Times New Roman" w:cs="Times New Roman"/>
                <w:color w:val="000000"/>
                <w:sz w:val="28"/>
                <w:szCs w:val="28"/>
                <w:lang w:eastAsia="ru-RU"/>
              </w:rPr>
              <w:t xml:space="preserve"> очной форме (предоставляется по достижении им 18 летнего возраста каждый учебный год), - для ребенка, обучающегося по очной форме обучения в образовательном учреждении);</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 xml:space="preserve">копия решения органа опеки и попечительства о </w:t>
            </w:r>
            <w:r w:rsidRPr="005E0C4B">
              <w:rPr>
                <w:rFonts w:ascii="Times New Roman" w:eastAsia="Times New Roman" w:hAnsi="Times New Roman" w:cs="Times New Roman"/>
                <w:color w:val="000000"/>
                <w:sz w:val="28"/>
                <w:szCs w:val="28"/>
                <w:lang w:eastAsia="ru-RU"/>
              </w:rPr>
              <w:lastRenderedPageBreak/>
              <w:t>назначении опекуна (попечителя).</w:t>
            </w:r>
          </w:p>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Дополнительно: в случае одновременного получения пенсии в территориальном органе Пенсионного фонда Российской Федерации и в другом уполномоченном органе (Министерство обороны Российской Федерации, МВД России, ФСБ России)  - документ, подтверждающий, что выплата компенсации   уполномоченным органом  (Министерство обороны Российской Федерации, МВД России, ФСБ России) не производится</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lastRenderedPageBreak/>
              <w:t>Основание</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Часть 10 статьи 13 Федерального закона от 07.11.2011 № 306-ФЗ, постановление Правительства Российской Федерации от 22.02.2012 № 142</w:t>
            </w:r>
          </w:p>
        </w:tc>
      </w:tr>
    </w:tbl>
    <w:p w:rsidR="005E0C4B" w:rsidRPr="005E0C4B" w:rsidRDefault="005E0C4B" w:rsidP="005E0C4B">
      <w:pPr>
        <w:spacing w:before="100" w:beforeAutospacing="1" w:after="0" w:line="240" w:lineRule="auto"/>
        <w:jc w:val="center"/>
        <w:rPr>
          <w:rFonts w:ascii="Georgia" w:eastAsia="Times New Roman" w:hAnsi="Georgia" w:cs="Times New Roman"/>
          <w:color w:val="555555"/>
          <w:sz w:val="21"/>
          <w:szCs w:val="21"/>
          <w:lang w:eastAsia="ru-RU"/>
        </w:rPr>
      </w:pPr>
      <w:r w:rsidRPr="005E0C4B">
        <w:rPr>
          <w:rFonts w:ascii="Times New Roman" w:eastAsia="Times New Roman" w:hAnsi="Times New Roman" w:cs="Times New Roman"/>
          <w:color w:val="FFFFFF"/>
          <w:sz w:val="28"/>
          <w:szCs w:val="28"/>
          <w:lang w:eastAsia="ru-RU"/>
        </w:rPr>
        <w:br/>
      </w:r>
      <w:r w:rsidRPr="005E0C4B">
        <w:rPr>
          <w:rFonts w:ascii="Times New Roman" w:eastAsia="Times New Roman" w:hAnsi="Times New Roman" w:cs="Times New Roman"/>
          <w:color w:val="000000"/>
          <w:sz w:val="28"/>
          <w:szCs w:val="28"/>
          <w:lang w:eastAsia="ru-RU"/>
        </w:rPr>
        <w:t>Меры социальной поддержки для категории:</w:t>
      </w:r>
      <w:r w:rsidRPr="005E0C4B">
        <w:rPr>
          <w:rFonts w:ascii="Times New Roman" w:eastAsia="Times New Roman" w:hAnsi="Times New Roman" w:cs="Times New Roman"/>
          <w:color w:val="000000"/>
          <w:sz w:val="28"/>
          <w:szCs w:val="28"/>
          <w:lang w:eastAsia="ru-RU"/>
        </w:rPr>
        <w:br/>
      </w:r>
      <w:r w:rsidRPr="005E0C4B">
        <w:rPr>
          <w:rFonts w:ascii="Times New Roman" w:eastAsia="Times New Roman" w:hAnsi="Times New Roman" w:cs="Times New Roman"/>
          <w:i/>
          <w:iCs/>
          <w:color w:val="000000"/>
          <w:sz w:val="28"/>
          <w:szCs w:val="28"/>
          <w:lang w:eastAsia="ru-RU"/>
        </w:rPr>
        <w:t>дети погибших военнослужащих срочной службы</w:t>
      </w:r>
    </w:p>
    <w:tbl>
      <w:tblPr>
        <w:tblW w:w="9082" w:type="dxa"/>
        <w:tblCellMar>
          <w:left w:w="0" w:type="dxa"/>
          <w:right w:w="0" w:type="dxa"/>
        </w:tblCellMar>
        <w:tblLook w:val="04A0" w:firstRow="1" w:lastRow="0" w:firstColumn="1" w:lastColumn="0" w:noHBand="0" w:noVBand="1"/>
      </w:tblPr>
      <w:tblGrid>
        <w:gridCol w:w="2064"/>
        <w:gridCol w:w="7018"/>
      </w:tblGrid>
      <w:tr w:rsidR="005E0C4B" w:rsidRPr="005E0C4B" w:rsidTr="005E0C4B">
        <w:tc>
          <w:tcPr>
            <w:tcW w:w="0" w:type="auto"/>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Cambria Math" w:eastAsia="Times New Roman" w:hAnsi="Cambria Math" w:cs="Times New Roman"/>
                <w:color w:val="000000"/>
                <w:sz w:val="28"/>
                <w:szCs w:val="28"/>
                <w:lang w:eastAsia="ru-RU"/>
              </w:rPr>
              <w:t>​</w:t>
            </w:r>
          </w:p>
          <w:p w:rsidR="005E0C4B" w:rsidRPr="005E0C4B" w:rsidRDefault="005E0C4B" w:rsidP="005E0C4B">
            <w:pPr>
              <w:spacing w:after="0" w:line="240" w:lineRule="auto"/>
              <w:ind w:left="450"/>
              <w:rPr>
                <w:rFonts w:ascii="Times New Roman" w:eastAsia="Times New Roman" w:hAnsi="Times New Roman" w:cs="Times New Roman"/>
                <w:sz w:val="20"/>
                <w:szCs w:val="20"/>
                <w:lang w:eastAsia="ru-RU"/>
              </w:rPr>
            </w:pPr>
            <w:r w:rsidRPr="005E0C4B">
              <w:rPr>
                <w:rFonts w:ascii="Times New Roman" w:eastAsia="Times New Roman" w:hAnsi="Times New Roman" w:cs="Times New Roman"/>
                <w:b/>
                <w:bCs/>
                <w:color w:val="000000"/>
                <w:sz w:val="28"/>
                <w:szCs w:val="28"/>
                <w:lang w:eastAsia="ru-RU"/>
              </w:rPr>
              <w:t>Ежемесячное пособие детям погибших военнослужащих срочной службы</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Размер</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2565,93 руб.</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Cambria Math" w:eastAsia="Times New Roman" w:hAnsi="Cambria Math" w:cs="Times New Roman"/>
                <w:color w:val="000000"/>
                <w:sz w:val="28"/>
                <w:szCs w:val="28"/>
                <w:lang w:eastAsia="ru-RU"/>
              </w:rPr>
              <w:t>​</w:t>
            </w:r>
            <w:r w:rsidRPr="005E0C4B">
              <w:rPr>
                <w:rFonts w:ascii="Times New Roman" w:eastAsia="Times New Roman" w:hAnsi="Times New Roman" w:cs="Times New Roman"/>
                <w:color w:val="000000"/>
                <w:sz w:val="28"/>
                <w:szCs w:val="28"/>
                <w:lang w:eastAsia="ru-RU"/>
              </w:rPr>
              <w:t>Периодичность выплаты</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Ежемесячно</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Круг</w:t>
            </w:r>
            <w:r w:rsidRPr="005E0C4B">
              <w:rPr>
                <w:rFonts w:ascii="Times New Roman" w:eastAsia="Times New Roman" w:hAnsi="Times New Roman" w:cs="Times New Roman"/>
                <w:color w:val="000000"/>
                <w:sz w:val="28"/>
                <w:szCs w:val="28"/>
                <w:lang w:eastAsia="ru-RU"/>
              </w:rPr>
              <w:br/>
              <w:t>получателей</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proofErr w:type="gramStart"/>
            <w:r w:rsidRPr="005E0C4B">
              <w:rPr>
                <w:rFonts w:ascii="Times New Roman" w:eastAsia="Times New Roman" w:hAnsi="Times New Roman" w:cs="Times New Roman"/>
                <w:color w:val="000000"/>
                <w:sz w:val="28"/>
                <w:szCs w:val="28"/>
                <w:lang w:eastAsia="ru-RU"/>
              </w:rPr>
              <w:t>Дети погибших (умерших), пропавших без вести при исполнении обязанностей военной службы (служебных обязанностей) по контракту военнослужащих и сотрудников некоторых федеральных органов исполнительной власти - до достижения ими возраста 18 лет (инвалидам с детства - независимо от возраста, обучающимся в образовательном учреждении по очной форме – до окончания обучения, но не более чем до 23 лет);</w:t>
            </w:r>
            <w:proofErr w:type="gramEnd"/>
            <w:r w:rsidRPr="005E0C4B">
              <w:rPr>
                <w:rFonts w:ascii="Times New Roman" w:eastAsia="Times New Roman" w:hAnsi="Times New Roman" w:cs="Times New Roman"/>
                <w:color w:val="000000"/>
                <w:sz w:val="28"/>
                <w:szCs w:val="28"/>
                <w:lang w:eastAsia="ru-RU"/>
              </w:rPr>
              <w:br/>
              <w:t>дети отдельных категорий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пенсионное обеспечение которых осуществляется Пенсионным фондом Российской Федерации</w:t>
            </w:r>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Основные</w:t>
            </w:r>
            <w:r w:rsidRPr="005E0C4B">
              <w:rPr>
                <w:rFonts w:ascii="Times New Roman" w:eastAsia="Times New Roman" w:hAnsi="Times New Roman" w:cs="Times New Roman"/>
                <w:color w:val="000000"/>
                <w:sz w:val="28"/>
                <w:szCs w:val="28"/>
                <w:lang w:eastAsia="ru-RU"/>
              </w:rPr>
              <w:br/>
              <w:t>документы</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proofErr w:type="gramStart"/>
            <w:r w:rsidRPr="005E0C4B">
              <w:rPr>
                <w:rFonts w:ascii="Times New Roman" w:eastAsia="Times New Roman" w:hAnsi="Times New Roman" w:cs="Times New Roman"/>
                <w:color w:val="000000"/>
                <w:sz w:val="28"/>
                <w:szCs w:val="28"/>
                <w:lang w:eastAsia="ru-RU"/>
              </w:rPr>
              <w:t>1) Заявление;</w:t>
            </w:r>
            <w:r w:rsidRPr="005E0C4B">
              <w:rPr>
                <w:rFonts w:ascii="Times New Roman" w:eastAsia="Times New Roman" w:hAnsi="Times New Roman" w:cs="Times New Roman"/>
                <w:color w:val="000000"/>
                <w:sz w:val="28"/>
                <w:szCs w:val="28"/>
                <w:lang w:eastAsia="ru-RU"/>
              </w:rPr>
              <w:br/>
              <w:t>2) паспорт (документ, удостоверяющий личность);</w:t>
            </w:r>
            <w:r w:rsidRPr="005E0C4B">
              <w:rPr>
                <w:rFonts w:ascii="Times New Roman" w:eastAsia="Times New Roman" w:hAnsi="Times New Roman" w:cs="Times New Roman"/>
                <w:color w:val="000000"/>
                <w:sz w:val="28"/>
                <w:szCs w:val="28"/>
                <w:lang w:eastAsia="ru-RU"/>
              </w:rPr>
              <w:br/>
              <w:t>3) документ о гибели военнослужащего;</w:t>
            </w:r>
            <w:r w:rsidRPr="005E0C4B">
              <w:rPr>
                <w:rFonts w:ascii="Times New Roman" w:eastAsia="Times New Roman" w:hAnsi="Times New Roman" w:cs="Times New Roman"/>
                <w:color w:val="000000"/>
                <w:sz w:val="28"/>
                <w:szCs w:val="28"/>
                <w:lang w:eastAsia="ru-RU"/>
              </w:rPr>
              <w:br/>
              <w:t>4) справка, подтверждающая призыв отца;</w:t>
            </w:r>
            <w:r w:rsidRPr="005E0C4B">
              <w:rPr>
                <w:rFonts w:ascii="Times New Roman" w:eastAsia="Times New Roman" w:hAnsi="Times New Roman" w:cs="Times New Roman"/>
                <w:color w:val="000000"/>
                <w:sz w:val="28"/>
                <w:szCs w:val="28"/>
                <w:lang w:eastAsia="ru-RU"/>
              </w:rPr>
              <w:br/>
              <w:t>5) свидетельство о смерти;</w:t>
            </w:r>
            <w:r w:rsidRPr="005E0C4B">
              <w:rPr>
                <w:rFonts w:ascii="Times New Roman" w:eastAsia="Times New Roman" w:hAnsi="Times New Roman" w:cs="Times New Roman"/>
                <w:color w:val="000000"/>
                <w:sz w:val="28"/>
                <w:szCs w:val="28"/>
                <w:lang w:eastAsia="ru-RU"/>
              </w:rPr>
              <w:br/>
              <w:t>6) свидетельство о рождении ребенка;</w:t>
            </w:r>
            <w:r w:rsidRPr="005E0C4B">
              <w:rPr>
                <w:rFonts w:ascii="Times New Roman" w:eastAsia="Times New Roman" w:hAnsi="Times New Roman" w:cs="Times New Roman"/>
                <w:color w:val="000000"/>
                <w:sz w:val="28"/>
                <w:szCs w:val="28"/>
                <w:lang w:eastAsia="ru-RU"/>
              </w:rPr>
              <w:br/>
            </w:r>
            <w:r w:rsidRPr="005E0C4B">
              <w:rPr>
                <w:rFonts w:ascii="Times New Roman" w:eastAsia="Times New Roman" w:hAnsi="Times New Roman" w:cs="Times New Roman"/>
                <w:color w:val="000000"/>
                <w:sz w:val="28"/>
                <w:szCs w:val="28"/>
                <w:lang w:eastAsia="ru-RU"/>
              </w:rPr>
              <w:lastRenderedPageBreak/>
              <w:t>7) справка образовательного учреждения;</w:t>
            </w:r>
            <w:r w:rsidRPr="005E0C4B">
              <w:rPr>
                <w:rFonts w:ascii="Times New Roman" w:eastAsia="Times New Roman" w:hAnsi="Times New Roman" w:cs="Times New Roman"/>
                <w:color w:val="000000"/>
                <w:sz w:val="28"/>
                <w:szCs w:val="28"/>
                <w:lang w:eastAsia="ru-RU"/>
              </w:rPr>
              <w:br/>
              <w:t>8) справка, подтверждающая инвалидность для инвалидов с детства;</w:t>
            </w:r>
            <w:r w:rsidRPr="005E0C4B">
              <w:rPr>
                <w:rFonts w:ascii="Times New Roman" w:eastAsia="Times New Roman" w:hAnsi="Times New Roman" w:cs="Times New Roman"/>
                <w:color w:val="000000"/>
                <w:sz w:val="28"/>
                <w:szCs w:val="28"/>
                <w:lang w:eastAsia="ru-RU"/>
              </w:rPr>
              <w:br/>
              <w:t>9) копия решения об установлении опеки (для опекунов);</w:t>
            </w:r>
            <w:r w:rsidRPr="005E0C4B">
              <w:rPr>
                <w:rFonts w:ascii="Times New Roman" w:eastAsia="Times New Roman" w:hAnsi="Times New Roman" w:cs="Times New Roman"/>
                <w:color w:val="000000"/>
                <w:sz w:val="28"/>
                <w:szCs w:val="28"/>
                <w:lang w:eastAsia="ru-RU"/>
              </w:rPr>
              <w:br/>
              <w:t>10) справка, подтверждающая факт получения пенсии в Пенсионном фонде Российской Федерации</w:t>
            </w:r>
            <w:proofErr w:type="gramEnd"/>
          </w:p>
        </w:tc>
      </w:tr>
      <w:tr w:rsidR="005E0C4B" w:rsidRPr="005E0C4B" w:rsidTr="005E0C4B">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lastRenderedPageBreak/>
              <w:t>Основание</w:t>
            </w:r>
          </w:p>
        </w:tc>
        <w:tc>
          <w:tcPr>
            <w:tcW w:w="0" w:type="auto"/>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hideMark/>
          </w:tcPr>
          <w:p w:rsidR="005E0C4B" w:rsidRPr="005E0C4B" w:rsidRDefault="005E0C4B" w:rsidP="005E0C4B">
            <w:pPr>
              <w:spacing w:after="0" w:line="240" w:lineRule="auto"/>
              <w:rPr>
                <w:rFonts w:ascii="Times New Roman" w:eastAsia="Times New Roman" w:hAnsi="Times New Roman" w:cs="Times New Roman"/>
                <w:sz w:val="20"/>
                <w:szCs w:val="20"/>
                <w:lang w:eastAsia="ru-RU"/>
              </w:rPr>
            </w:pPr>
            <w:r w:rsidRPr="005E0C4B">
              <w:rPr>
                <w:rFonts w:ascii="Times New Roman" w:eastAsia="Times New Roman" w:hAnsi="Times New Roman" w:cs="Times New Roman"/>
                <w:color w:val="000000"/>
                <w:sz w:val="28"/>
                <w:szCs w:val="28"/>
                <w:lang w:eastAsia="ru-RU"/>
              </w:rPr>
              <w:t>Постановление Правительства Российской Федерации</w:t>
            </w:r>
            <w:r w:rsidRPr="005E0C4B">
              <w:rPr>
                <w:rFonts w:ascii="Times New Roman" w:eastAsia="Times New Roman" w:hAnsi="Times New Roman" w:cs="Times New Roman"/>
                <w:color w:val="000000"/>
                <w:sz w:val="28"/>
                <w:szCs w:val="28"/>
                <w:lang w:eastAsia="ru-RU"/>
              </w:rPr>
              <w:br/>
              <w:t>от 30.06.2010 № 481</w:t>
            </w:r>
          </w:p>
        </w:tc>
      </w:tr>
    </w:tbl>
    <w:p w:rsidR="003A5B30" w:rsidRDefault="003A5B30">
      <w:bookmarkStart w:id="0" w:name="_GoBack"/>
      <w:bookmarkEnd w:id="0"/>
    </w:p>
    <w:sectPr w:rsidR="003A5B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D618B"/>
    <w:multiLevelType w:val="multilevel"/>
    <w:tmpl w:val="A418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4B"/>
    <w:rsid w:val="003A5B30"/>
    <w:rsid w:val="005E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E0C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0C4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E0C4B"/>
    <w:rPr>
      <w:color w:val="0000FF"/>
      <w:u w:val="single"/>
    </w:rPr>
  </w:style>
  <w:style w:type="paragraph" w:styleId="a4">
    <w:name w:val="Normal (Web)"/>
    <w:basedOn w:val="a"/>
    <w:uiPriority w:val="99"/>
    <w:unhideWhenUsed/>
    <w:rsid w:val="005E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0C4B"/>
    <w:rPr>
      <w:b/>
      <w:bCs/>
    </w:rPr>
  </w:style>
  <w:style w:type="character" w:styleId="a6">
    <w:name w:val="Emphasis"/>
    <w:basedOn w:val="a0"/>
    <w:uiPriority w:val="20"/>
    <w:qFormat/>
    <w:rsid w:val="005E0C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E0C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0C4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E0C4B"/>
    <w:rPr>
      <w:color w:val="0000FF"/>
      <w:u w:val="single"/>
    </w:rPr>
  </w:style>
  <w:style w:type="paragraph" w:styleId="a4">
    <w:name w:val="Normal (Web)"/>
    <w:basedOn w:val="a"/>
    <w:uiPriority w:val="99"/>
    <w:unhideWhenUsed/>
    <w:rsid w:val="005E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0C4B"/>
    <w:rPr>
      <w:b/>
      <w:bCs/>
    </w:rPr>
  </w:style>
  <w:style w:type="character" w:styleId="a6">
    <w:name w:val="Emphasis"/>
    <w:basedOn w:val="a0"/>
    <w:uiPriority w:val="20"/>
    <w:qFormat/>
    <w:rsid w:val="005E0C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73881">
      <w:bodyDiv w:val="1"/>
      <w:marLeft w:val="0"/>
      <w:marRight w:val="0"/>
      <w:marTop w:val="0"/>
      <w:marBottom w:val="0"/>
      <w:divBdr>
        <w:top w:val="none" w:sz="0" w:space="0" w:color="auto"/>
        <w:left w:val="none" w:sz="0" w:space="0" w:color="auto"/>
        <w:bottom w:val="none" w:sz="0" w:space="0" w:color="auto"/>
        <w:right w:val="none" w:sz="0" w:space="0" w:color="auto"/>
      </w:divBdr>
      <w:divsChild>
        <w:div w:id="677779280">
          <w:marLeft w:val="15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uspn-shebalino.ru/index.php/component/mailto/?tmpl=component&amp;template=allrounder-3&amp;link=5b5d530aa4adb5cdeaaf9d648933efca45fe82e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pn-shebalino.ru/index.php/2-uncategorised/30-invalidy-vov-voennosluzhashchie-i-chleny-ikh-semej?tmpl=component&amp;print=1&amp;layout=defa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1952</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2025-12-16T09:23:00Z</dcterms:created>
  <dcterms:modified xsi:type="dcterms:W3CDTF">2025-12-16T09:24:00Z</dcterms:modified>
</cp:coreProperties>
</file>